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F0" w:rsidRPr="00240BF0" w:rsidRDefault="00240BF0" w:rsidP="00240BF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Консультация для воспитателей</w:t>
      </w:r>
    </w:p>
    <w:p w:rsidR="00240BF0" w:rsidRPr="00786CA0" w:rsidRDefault="00240BF0" w:rsidP="00240BF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bookmarkStart w:id="0" w:name="_GoBack"/>
      <w:r w:rsidRPr="00786CA0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«Организация и проведение прогулок в детском саду»</w:t>
      </w:r>
    </w:p>
    <w:bookmarkEnd w:id="0"/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детском саду прогулка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считается важнейшим средством всестороннего развития ребенка и одним из главных компонентов здорового образа жизни.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Распорядок дня предусматривает две прогулки — дневную и вечернюю. Продолжительность дневной </w:t>
      </w:r>
      <w:hyperlink r:id="rId6" w:tooltip="Прогулки. Консультации" w:history="1">
        <w:r w:rsidRPr="00240BF0">
          <w:rPr>
            <w:rFonts w:ascii="Times New Roman" w:eastAsia="Times New Roman" w:hAnsi="Times New Roman" w:cs="Times New Roman"/>
            <w:color w:val="111111"/>
            <w:sz w:val="24"/>
            <w:szCs w:val="24"/>
            <w:lang w:eastAsia="ru-RU"/>
          </w:rPr>
          <w:t>прогулки дает возможность воспитателю</w:t>
        </w:r>
      </w:hyperlink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организовать разнообразную деятельность детей и включать все необходимые ее компоненты, а именно: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наблюдение;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дидактические игры;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основные движения и подвижные игры;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труд детей в природе;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познавательная практическая деятельность;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самостоятельная двигательная деятельность;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индивидуальная работа по развитию основных движений, физических качеств;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самостоятельная игровая деятельность.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Последовательность структурных компонентов прогулки варьируется в зависимости от погодных условий, сезона, тематики ранее проведенных занятий, объекта наблюдений, осуществляться в разной последовательности: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если перед прогулкой проведены занятия, требующие от детей умственного напряжения, то прогулку начинаем с подвижных игр и основных движений;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если </w:t>
      </w: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прогулке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предшествовали физкультурные или музыкальные занятия, то начинаем со спокойной деятельности, например наблюдение;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стараемся, что все компоненты </w:t>
      </w: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прогулки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выступали не как отдельные педагогические мероприятия, а как логически обоснованные части целого, т. е. были подчинены одной теме;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содержание вечерних </w:t>
      </w: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прогулок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планируем с учетом предшествующей деятельности детей без игр большой подвижности, возбуждающих нервную систему детей.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того чтобы эффективно </w:t>
      </w: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организовать и провести прогулку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воспитателю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необходимо заранее определить вид </w:t>
      </w: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прогулки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продумать ее содержание, включая все структурные компоненты </w:t>
      </w: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прогулки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планировании учитывать время года, месяц, тематику ранее </w:t>
      </w: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проводимых занятий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наличие в этот день занятия с высокой двигательной активностью, состояние погоды. </w:t>
      </w: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Воспитателю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необходимо подготовить выносное физкультурное и игровое оборудование, атрибуты для сюжетно-ролевых игр, материал для познавательной практической деятельности, инвентарь для </w:t>
      </w: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организации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труда на участке дошкольного учреждения, игрушки для игр с песком и водой в летний период и т. д.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Одевание детей </w:t>
      </w: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 организовывает так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дети не находились в помещении одетыми длительное время в ожидании один одного, малышей помогает одевать помощник </w:t>
      </w: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давая возможность детям сделать при одевании то, что они умеют.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большинство детей одето, </w:t>
      </w: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 выводит их на улицу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остальные дети выходят с помощником </w:t>
      </w: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организовывает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наблюдение в природе, 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решает ряд задач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формирует представление о природе, учит наблюдать, развивает логическое мышление.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зависимости от характера познавательных задач в обучении используем наблюдения различного вида: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кратковременные наблюдения (проводим в течение нескольких минут);</w:t>
      </w:r>
    </w:p>
    <w:p w:rsid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длительные наблюдения (наблюдения за ростом и развитием растений, сезонных изменений и. т. д.);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 циклические наблюдения (ряд взаимосвязанных наблюдений за определенным объектом природы в течени</w:t>
      </w:r>
      <w:proofErr w:type="gramStart"/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недели, месяца);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первичные наблюдения (новый объект);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повторные наблюдения (для уточнения, повторения и т. д.);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сравнительные наблюдения (выявляют</w:t>
      </w:r>
      <w:r w:rsidRPr="00240BF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сходство или отличия)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распознающие </w:t>
      </w:r>
      <w:r w:rsidRPr="00240BF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(представление о разнообразии объектов живой и неживой природы)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proofErr w:type="gramEnd"/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воссоздающие </w:t>
      </w:r>
      <w:r w:rsidRPr="00240BF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(восстановление картины целого по отдельным признакам)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время </w:t>
      </w: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проведения прогулки воспитатель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широко использует словесные игры и игры с природным материалом. Дети учатся рассуждать, делать выводы, обобщения. В процессе дидактических игр тренируются внимание, память, развивается произвольное </w:t>
      </w: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восприятие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речь.</w:t>
      </w:r>
    </w:p>
    <w:p w:rsid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Особое внимание </w:t>
      </w: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воспитателю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необходимо уделить подвижным играм. В игре одновременно осуществляются разные виды </w:t>
      </w: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</w:t>
      </w:r>
      <w:proofErr w:type="gramStart"/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физическое;</w:t>
      </w:r>
    </w:p>
    <w:p w:rsid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умственное; нравственное;</w:t>
      </w:r>
    </w:p>
    <w:p w:rsid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эстетическое;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трудовое.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любят </w:t>
      </w: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воспитанники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сюжетные подвижные игры, такие как </w:t>
      </w:r>
      <w:r w:rsidRPr="00240BF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«Воробышки и кот»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40BF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240BF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Ловишки</w:t>
      </w:r>
      <w:proofErr w:type="spellEnd"/>
      <w:r w:rsidRPr="00240BF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40BF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«Медведь и пчелы»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др., бессюжетные — </w:t>
      </w:r>
      <w:r w:rsidRPr="00240BF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«Придумай фигуру»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40BF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пару»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также спортивные игры футбол, бадминтон, городки.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 варьируют материал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так как однотипные подвижные игры вызывают у детей утомление. Внесение в игры некоторые изменения и дополнения не меняют основного содержания и правила, однако элементы новизны увеличивают интерес к игре, побуждают ребят к большей активности, проявлению инициативы и творчества.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Трудовая деятельность детей на участке способствует развитию наблюдательности, </w:t>
      </w: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воспитывает интерес к труду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уважение к людям, которые этим занимаются. На </w:t>
      </w: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прогулке используют вида детского труда</w:t>
      </w:r>
      <w:proofErr w:type="gramStart"/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gramStart"/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хозяйственно-бытовой</w:t>
      </w:r>
      <w:proofErr w:type="gramEnd"/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40BF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(уборка участка)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труд в природе, направленный на создание для растений благоприятных условий жизни и роста.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Труд детей-дошкольников </w:t>
      </w: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организуется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 учреждения дошкольного образования в двух основных формах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форме поручений и коллективной трудовой деятельности. Каждая форма классифицируется по количеству участвующих </w:t>
      </w:r>
      <w:r w:rsidRPr="00240BF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(индивидуальную, подгрупповую, коллективную)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по степени руководства </w:t>
      </w: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</w:t>
      </w:r>
      <w:proofErr w:type="gramStart"/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совместный труд со взрослым и на коллективный труд со сверстниками, который </w:t>
      </w: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организует воспитатель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важна правильная </w:t>
      </w: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организация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самостоятельной двигательной деятельности детей во время </w:t>
      </w: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прогулки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 </w:t>
      </w: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организации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самостоятельной двигательной деятельностью руководствуемся следующими принципами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принцип свободы действий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предусматриваем каждому из детей место для движений, где никто не мешает.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принцип разнообразия заданий, 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движений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обеспечиваем условия для выполнения разнообразных движений, заданий и т. д.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принцип условий саморазвития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предоставляем ребенку для движений разнообразные физкультурные пособия.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обеспечения оптимальных условий </w:t>
      </w: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организации прогулки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требуется создание соответствующей предметно-развивающей среды на участке.</w:t>
      </w:r>
    </w:p>
    <w:p w:rsid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Главные требования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это безопасность и надежность оборудования.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учет возрастных особенностей детей.</w:t>
      </w:r>
    </w:p>
    <w:p w:rsid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художественная образность решения </w:t>
      </w: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детских площадок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 техническое оснащение территории.</w:t>
      </w:r>
    </w:p>
    <w:p w:rsidR="00240BF0" w:rsidRPr="00240BF0" w:rsidRDefault="00240BF0" w:rsidP="0024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Особое отличие </w:t>
      </w: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прогулки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летней — это возможность </w:t>
      </w:r>
      <w:r w:rsidRPr="00240BF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организация</w:t>
      </w: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 с песком и водой.</w:t>
      </w:r>
    </w:p>
    <w:p w:rsidR="00240BF0" w:rsidRPr="00240BF0" w:rsidRDefault="00240BF0" w:rsidP="00240BF0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B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ребенок должен как можно больше бывать на свежем воздухе — это необходимо для его здоровья!</w:t>
      </w:r>
    </w:p>
    <w:p w:rsidR="00705AE3" w:rsidRPr="00240BF0" w:rsidRDefault="00705AE3" w:rsidP="00240BF0">
      <w:pPr>
        <w:spacing w:after="0"/>
      </w:pPr>
    </w:p>
    <w:p w:rsidR="00240BF0" w:rsidRPr="00240BF0" w:rsidRDefault="00240BF0">
      <w:pPr>
        <w:spacing w:after="0"/>
      </w:pPr>
    </w:p>
    <w:sectPr w:rsidR="00240BF0" w:rsidRPr="00240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B3C"/>
    <w:multiLevelType w:val="multilevel"/>
    <w:tmpl w:val="3016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F0"/>
    <w:rsid w:val="00240BF0"/>
    <w:rsid w:val="00705AE3"/>
    <w:rsid w:val="0078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0B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0B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4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BF0"/>
    <w:rPr>
      <w:b/>
      <w:bCs/>
    </w:rPr>
  </w:style>
  <w:style w:type="character" w:styleId="a5">
    <w:name w:val="Hyperlink"/>
    <w:basedOn w:val="a0"/>
    <w:uiPriority w:val="99"/>
    <w:semiHidden/>
    <w:unhideWhenUsed/>
    <w:rsid w:val="00240B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0B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0B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0B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4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BF0"/>
    <w:rPr>
      <w:b/>
      <w:bCs/>
    </w:rPr>
  </w:style>
  <w:style w:type="character" w:styleId="a5">
    <w:name w:val="Hyperlink"/>
    <w:basedOn w:val="a0"/>
    <w:uiPriority w:val="99"/>
    <w:semiHidden/>
    <w:unhideWhenUsed/>
    <w:rsid w:val="00240B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7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rogulki-konsultac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930</Words>
  <Characters>5302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stvos</dc:creator>
  <cp:lastModifiedBy>stvos</cp:lastModifiedBy>
  <cp:revision>4</cp:revision>
  <dcterms:created xsi:type="dcterms:W3CDTF">2024-06-25T07:05:00Z</dcterms:created>
  <dcterms:modified xsi:type="dcterms:W3CDTF">2024-06-25T07:13:00Z</dcterms:modified>
</cp:coreProperties>
</file>